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72425" w:rsidRPr="00E042B7" w:rsidRDefault="00A72425" w:rsidP="00A72425">
      <w:pPr>
        <w:autoSpaceDE w:val="0"/>
        <w:autoSpaceDN w:val="0"/>
        <w:adjustRightInd w:val="0"/>
        <w:jc w:val="center"/>
        <w:rPr>
          <w:b/>
          <w:sz w:val="26"/>
          <w:szCs w:val="26"/>
          <w:lang w:eastAsia="ru-RU"/>
        </w:rPr>
      </w:pPr>
      <w:r w:rsidRPr="00E042B7">
        <w:rPr>
          <w:b/>
          <w:sz w:val="26"/>
          <w:szCs w:val="26"/>
          <w:lang w:eastAsia="ru-RU"/>
        </w:rPr>
        <w:t>Сообщение о существенном факте</w:t>
      </w:r>
    </w:p>
    <w:p w:rsidR="00A72425" w:rsidRPr="00E042B7" w:rsidRDefault="00A72425" w:rsidP="00A72425">
      <w:pPr>
        <w:autoSpaceDE w:val="0"/>
        <w:autoSpaceDN w:val="0"/>
        <w:adjustRightInd w:val="0"/>
        <w:jc w:val="center"/>
        <w:rPr>
          <w:b/>
          <w:sz w:val="26"/>
          <w:szCs w:val="26"/>
          <w:lang w:eastAsia="ru-RU"/>
        </w:rPr>
      </w:pPr>
      <w:r w:rsidRPr="00E042B7">
        <w:rPr>
          <w:b/>
          <w:sz w:val="26"/>
          <w:szCs w:val="26"/>
          <w:lang w:eastAsia="ru-RU"/>
        </w:rPr>
        <w:t>«О проведении заседания совета директоров эмитента и его повестке дня (раскрытие инсайдерской информации)»</w:t>
      </w:r>
    </w:p>
    <w:p w:rsidR="00A72425" w:rsidRPr="00E042B7" w:rsidRDefault="00A72425" w:rsidP="00A72425">
      <w:pPr>
        <w:tabs>
          <w:tab w:val="left" w:pos="5131"/>
        </w:tabs>
        <w:autoSpaceDE w:val="0"/>
        <w:autoSpaceDN w:val="0"/>
        <w:adjustRightInd w:val="0"/>
        <w:jc w:val="both"/>
        <w:rPr>
          <w:b/>
          <w:sz w:val="26"/>
          <w:szCs w:val="26"/>
          <w:lang w:eastAsia="ru-RU"/>
        </w:rPr>
      </w:pPr>
    </w:p>
    <w:tbl>
      <w:tblPr>
        <w:tblW w:w="9039" w:type="dxa"/>
        <w:tblLayout w:type="fixed"/>
        <w:tblLook w:val="00A0" w:firstRow="1" w:lastRow="0" w:firstColumn="1" w:lastColumn="0" w:noHBand="0" w:noVBand="0"/>
      </w:tblPr>
      <w:tblGrid>
        <w:gridCol w:w="4503"/>
        <w:gridCol w:w="4536"/>
      </w:tblGrid>
      <w:tr w:rsidR="00A72425" w:rsidRPr="00E042B7" w:rsidTr="001B68A5">
        <w:tc>
          <w:tcPr>
            <w:tcW w:w="90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2425" w:rsidRPr="00E042B7" w:rsidRDefault="00A72425" w:rsidP="001E53C7">
            <w:pPr>
              <w:jc w:val="center"/>
              <w:rPr>
                <w:sz w:val="26"/>
                <w:szCs w:val="26"/>
              </w:rPr>
            </w:pPr>
            <w:r w:rsidRPr="00E042B7">
              <w:rPr>
                <w:sz w:val="26"/>
                <w:szCs w:val="26"/>
              </w:rPr>
              <w:t>1. Общие сведения</w:t>
            </w:r>
          </w:p>
        </w:tc>
      </w:tr>
      <w:tr w:rsidR="00A72425" w:rsidRPr="00E042B7" w:rsidTr="001B68A5">
        <w:tc>
          <w:tcPr>
            <w:tcW w:w="4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2425" w:rsidRPr="00E042B7" w:rsidRDefault="00A72425" w:rsidP="001E53C7">
            <w:pPr>
              <w:contextualSpacing/>
              <w:jc w:val="both"/>
              <w:rPr>
                <w:sz w:val="26"/>
                <w:szCs w:val="26"/>
              </w:rPr>
            </w:pPr>
            <w:r w:rsidRPr="00E042B7">
              <w:rPr>
                <w:sz w:val="26"/>
                <w:szCs w:val="26"/>
              </w:rPr>
              <w:t>1.1. Полное фирменное наименование эмитента (для некоммерческой организации – наименование)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2425" w:rsidRPr="00E042B7" w:rsidRDefault="00A72425" w:rsidP="001E53C7">
            <w:pPr>
              <w:contextualSpacing/>
              <w:jc w:val="both"/>
              <w:rPr>
                <w:sz w:val="26"/>
                <w:szCs w:val="26"/>
              </w:rPr>
            </w:pPr>
            <w:r w:rsidRPr="00E042B7">
              <w:rPr>
                <w:sz w:val="26"/>
                <w:szCs w:val="26"/>
              </w:rPr>
              <w:t>Публичное акционерное общество «Межрегиональная распределительная сетевая компания Северного Кавказа»</w:t>
            </w:r>
          </w:p>
        </w:tc>
      </w:tr>
      <w:tr w:rsidR="00A72425" w:rsidRPr="00E042B7" w:rsidTr="001B68A5">
        <w:tc>
          <w:tcPr>
            <w:tcW w:w="4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2425" w:rsidRPr="00E042B7" w:rsidRDefault="00A72425" w:rsidP="001E53C7">
            <w:pPr>
              <w:contextualSpacing/>
              <w:jc w:val="both"/>
              <w:rPr>
                <w:sz w:val="26"/>
                <w:szCs w:val="26"/>
              </w:rPr>
            </w:pPr>
            <w:r w:rsidRPr="00E042B7">
              <w:rPr>
                <w:sz w:val="26"/>
                <w:szCs w:val="26"/>
              </w:rPr>
              <w:t>1.2. Сокращенное фирменное наименование эмитента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2425" w:rsidRPr="00E042B7" w:rsidRDefault="00A72425" w:rsidP="001E53C7">
            <w:pPr>
              <w:contextualSpacing/>
              <w:jc w:val="both"/>
              <w:rPr>
                <w:sz w:val="26"/>
                <w:szCs w:val="26"/>
              </w:rPr>
            </w:pPr>
            <w:r w:rsidRPr="00E042B7">
              <w:rPr>
                <w:sz w:val="26"/>
                <w:szCs w:val="26"/>
              </w:rPr>
              <w:t>ПАО «МРСК Северного Кавказа»</w:t>
            </w:r>
          </w:p>
        </w:tc>
      </w:tr>
      <w:tr w:rsidR="00A72425" w:rsidRPr="00E042B7" w:rsidTr="001B68A5">
        <w:tc>
          <w:tcPr>
            <w:tcW w:w="4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2425" w:rsidRPr="00E042B7" w:rsidRDefault="00A72425" w:rsidP="001E53C7">
            <w:pPr>
              <w:contextualSpacing/>
              <w:jc w:val="both"/>
              <w:rPr>
                <w:sz w:val="26"/>
                <w:szCs w:val="26"/>
              </w:rPr>
            </w:pPr>
            <w:r w:rsidRPr="00E042B7">
              <w:rPr>
                <w:sz w:val="26"/>
                <w:szCs w:val="26"/>
              </w:rPr>
              <w:t>1.3. Место нахождения эмитента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2425" w:rsidRPr="00E042B7" w:rsidRDefault="00A72425" w:rsidP="001E53C7">
            <w:pPr>
              <w:contextualSpacing/>
              <w:jc w:val="both"/>
              <w:rPr>
                <w:sz w:val="26"/>
                <w:szCs w:val="26"/>
              </w:rPr>
            </w:pPr>
            <w:r w:rsidRPr="00E042B7">
              <w:rPr>
                <w:sz w:val="26"/>
                <w:szCs w:val="26"/>
              </w:rPr>
              <w:t>Российская Федерация, г. Пятигорск</w:t>
            </w:r>
          </w:p>
        </w:tc>
      </w:tr>
      <w:tr w:rsidR="00A72425" w:rsidRPr="00E042B7" w:rsidTr="001B68A5">
        <w:tc>
          <w:tcPr>
            <w:tcW w:w="4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2425" w:rsidRPr="00E042B7" w:rsidRDefault="00A72425" w:rsidP="001E53C7">
            <w:pPr>
              <w:contextualSpacing/>
              <w:jc w:val="both"/>
              <w:rPr>
                <w:sz w:val="26"/>
                <w:szCs w:val="26"/>
              </w:rPr>
            </w:pPr>
            <w:r w:rsidRPr="00E042B7">
              <w:rPr>
                <w:sz w:val="26"/>
                <w:szCs w:val="26"/>
              </w:rPr>
              <w:t>1.4. ОГРН эмитента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2425" w:rsidRPr="00E042B7" w:rsidRDefault="00A72425" w:rsidP="001E53C7">
            <w:pPr>
              <w:contextualSpacing/>
              <w:jc w:val="both"/>
              <w:rPr>
                <w:sz w:val="26"/>
                <w:szCs w:val="26"/>
              </w:rPr>
            </w:pPr>
            <w:r w:rsidRPr="00E042B7">
              <w:rPr>
                <w:sz w:val="26"/>
                <w:szCs w:val="26"/>
              </w:rPr>
              <w:t>1062632029778</w:t>
            </w:r>
          </w:p>
        </w:tc>
      </w:tr>
      <w:tr w:rsidR="00A72425" w:rsidRPr="00E042B7" w:rsidTr="001B68A5">
        <w:tc>
          <w:tcPr>
            <w:tcW w:w="4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2425" w:rsidRPr="00E042B7" w:rsidRDefault="00A72425" w:rsidP="001E53C7">
            <w:pPr>
              <w:contextualSpacing/>
              <w:jc w:val="both"/>
              <w:rPr>
                <w:sz w:val="26"/>
                <w:szCs w:val="26"/>
              </w:rPr>
            </w:pPr>
            <w:r w:rsidRPr="00E042B7">
              <w:rPr>
                <w:sz w:val="26"/>
                <w:szCs w:val="26"/>
              </w:rPr>
              <w:t>1.5. ИНН эмитента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2425" w:rsidRPr="00E042B7" w:rsidRDefault="00A72425" w:rsidP="001E53C7">
            <w:pPr>
              <w:contextualSpacing/>
              <w:jc w:val="both"/>
              <w:rPr>
                <w:sz w:val="26"/>
                <w:szCs w:val="26"/>
              </w:rPr>
            </w:pPr>
            <w:r w:rsidRPr="00E042B7">
              <w:rPr>
                <w:sz w:val="26"/>
                <w:szCs w:val="26"/>
              </w:rPr>
              <w:t>2632082033</w:t>
            </w:r>
          </w:p>
        </w:tc>
      </w:tr>
      <w:tr w:rsidR="00A72425" w:rsidRPr="00E042B7" w:rsidTr="001B68A5">
        <w:tc>
          <w:tcPr>
            <w:tcW w:w="4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2425" w:rsidRPr="00E042B7" w:rsidRDefault="00A72425" w:rsidP="001E53C7">
            <w:pPr>
              <w:contextualSpacing/>
              <w:jc w:val="both"/>
              <w:rPr>
                <w:sz w:val="26"/>
                <w:szCs w:val="26"/>
              </w:rPr>
            </w:pPr>
            <w:r w:rsidRPr="00E042B7">
              <w:rPr>
                <w:sz w:val="26"/>
                <w:szCs w:val="26"/>
              </w:rPr>
              <w:t>1.6. Уникальный код эмитента, присвоенный регистрирующим органом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2425" w:rsidRPr="00E042B7" w:rsidRDefault="00A72425" w:rsidP="001E53C7">
            <w:pPr>
              <w:contextualSpacing/>
              <w:jc w:val="both"/>
              <w:rPr>
                <w:sz w:val="26"/>
                <w:szCs w:val="26"/>
              </w:rPr>
            </w:pPr>
            <w:r w:rsidRPr="00E042B7">
              <w:rPr>
                <w:sz w:val="26"/>
                <w:szCs w:val="26"/>
              </w:rPr>
              <w:t>34747-E</w:t>
            </w:r>
          </w:p>
        </w:tc>
      </w:tr>
      <w:tr w:rsidR="00A72425" w:rsidRPr="00E042B7" w:rsidTr="001B68A5">
        <w:tc>
          <w:tcPr>
            <w:tcW w:w="4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2425" w:rsidRPr="00E042B7" w:rsidRDefault="00A72425" w:rsidP="001E53C7">
            <w:pPr>
              <w:contextualSpacing/>
              <w:jc w:val="both"/>
              <w:rPr>
                <w:sz w:val="26"/>
                <w:szCs w:val="26"/>
              </w:rPr>
            </w:pPr>
            <w:r w:rsidRPr="00E042B7">
              <w:rPr>
                <w:sz w:val="26"/>
                <w:szCs w:val="26"/>
              </w:rPr>
              <w:t>1.7. Адрес страницы в сети Интернет, используемой эмитентом для раскрытия информации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2425" w:rsidRPr="00E042B7" w:rsidRDefault="005812B3" w:rsidP="001E53C7">
            <w:pPr>
              <w:contextualSpacing/>
              <w:jc w:val="both"/>
              <w:rPr>
                <w:sz w:val="26"/>
                <w:szCs w:val="26"/>
              </w:rPr>
            </w:pPr>
            <w:hyperlink r:id="rId7" w:history="1">
              <w:r w:rsidR="00A72425" w:rsidRPr="00E042B7">
                <w:rPr>
                  <w:color w:val="0000FF"/>
                  <w:sz w:val="26"/>
                  <w:szCs w:val="26"/>
                  <w:u w:val="single"/>
                  <w:lang w:val="en-US"/>
                </w:rPr>
                <w:t>http</w:t>
              </w:r>
              <w:r w:rsidR="00A72425" w:rsidRPr="00E042B7">
                <w:rPr>
                  <w:color w:val="0000FF"/>
                  <w:sz w:val="26"/>
                  <w:szCs w:val="26"/>
                  <w:u w:val="single"/>
                </w:rPr>
                <w:t>://www.mrsk-sk.ru</w:t>
              </w:r>
            </w:hyperlink>
            <w:r w:rsidR="00A72425" w:rsidRPr="00E042B7">
              <w:rPr>
                <w:color w:val="0000FF"/>
                <w:sz w:val="26"/>
                <w:szCs w:val="26"/>
                <w:u w:val="single"/>
              </w:rPr>
              <w:t xml:space="preserve">; </w:t>
            </w:r>
            <w:hyperlink r:id="rId8" w:history="1">
              <w:r w:rsidR="00A72425" w:rsidRPr="00E042B7">
                <w:rPr>
                  <w:color w:val="0000FF"/>
                  <w:sz w:val="26"/>
                  <w:szCs w:val="26"/>
                  <w:u w:val="single"/>
                  <w:lang w:eastAsia="ru-RU"/>
                </w:rPr>
                <w:t>http://disclosure.skrin.ru/disclosure/2632082033</w:t>
              </w:r>
            </w:hyperlink>
          </w:p>
        </w:tc>
      </w:tr>
      <w:tr w:rsidR="00A72425" w:rsidRPr="00E042B7" w:rsidTr="001B68A5">
        <w:tc>
          <w:tcPr>
            <w:tcW w:w="4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2425" w:rsidRPr="00E042B7" w:rsidRDefault="00A72425" w:rsidP="001E53C7">
            <w:pPr>
              <w:jc w:val="both"/>
              <w:rPr>
                <w:sz w:val="26"/>
                <w:szCs w:val="26"/>
              </w:rPr>
            </w:pPr>
            <w:r w:rsidRPr="00E042B7">
              <w:rPr>
                <w:sz w:val="26"/>
                <w:szCs w:val="26"/>
              </w:rPr>
              <w:t>1.8. Дата наступления события (существенного факта), о котором составлено сообщение (если применимо)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2425" w:rsidRPr="00E042B7" w:rsidRDefault="00FE724C" w:rsidP="001B68A5">
            <w:pPr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</w:t>
            </w:r>
            <w:r w:rsidR="001B68A5">
              <w:rPr>
                <w:sz w:val="26"/>
                <w:szCs w:val="26"/>
              </w:rPr>
              <w:t>7</w:t>
            </w:r>
            <w:r w:rsidR="001935C2">
              <w:rPr>
                <w:sz w:val="26"/>
                <w:szCs w:val="26"/>
              </w:rPr>
              <w:t>.02.2019</w:t>
            </w:r>
          </w:p>
        </w:tc>
      </w:tr>
      <w:tr w:rsidR="00A72425" w:rsidRPr="00E042B7" w:rsidTr="001B68A5">
        <w:tc>
          <w:tcPr>
            <w:tcW w:w="9039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A72425" w:rsidRPr="00E042B7" w:rsidRDefault="00A72425" w:rsidP="001E53C7">
            <w:pPr>
              <w:contextualSpacing/>
              <w:jc w:val="both"/>
              <w:rPr>
                <w:sz w:val="26"/>
                <w:szCs w:val="26"/>
              </w:rPr>
            </w:pPr>
          </w:p>
        </w:tc>
      </w:tr>
      <w:tr w:rsidR="00A72425" w:rsidRPr="00E042B7" w:rsidTr="001B68A5">
        <w:tc>
          <w:tcPr>
            <w:tcW w:w="90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2425" w:rsidRPr="00E042B7" w:rsidRDefault="00A72425" w:rsidP="001E53C7">
            <w:pPr>
              <w:contextualSpacing/>
              <w:jc w:val="center"/>
              <w:rPr>
                <w:sz w:val="26"/>
                <w:szCs w:val="26"/>
              </w:rPr>
            </w:pPr>
            <w:r w:rsidRPr="00E042B7">
              <w:rPr>
                <w:sz w:val="26"/>
                <w:szCs w:val="26"/>
              </w:rPr>
              <w:t>2. Содержание сообщения</w:t>
            </w:r>
          </w:p>
        </w:tc>
      </w:tr>
      <w:tr w:rsidR="00A72425" w:rsidRPr="00E042B7" w:rsidTr="001B68A5">
        <w:trPr>
          <w:trHeight w:val="282"/>
        </w:trPr>
        <w:tc>
          <w:tcPr>
            <w:tcW w:w="90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2425" w:rsidRPr="00E042B7" w:rsidRDefault="00A72425" w:rsidP="003501B6">
            <w:pPr>
              <w:contextualSpacing/>
              <w:jc w:val="both"/>
              <w:rPr>
                <w:color w:val="000000"/>
                <w:sz w:val="26"/>
                <w:szCs w:val="26"/>
                <w:lang w:eastAsia="ru-RU"/>
              </w:rPr>
            </w:pPr>
            <w:r w:rsidRPr="00E042B7">
              <w:rPr>
                <w:color w:val="000000"/>
                <w:sz w:val="26"/>
                <w:szCs w:val="26"/>
                <w:lang w:eastAsia="ru-RU"/>
              </w:rPr>
              <w:t xml:space="preserve">2.1. Дата принятия председателем совета директоров эмитента решения о проведении заседания совета директоров эмитента или дата принятия иного решения, которое в соответствии с уставом эмитента, его внутренними документами или обычаями делового оборота является основанием для проведения заседания совета директоров эмитента </w:t>
            </w:r>
            <w:r w:rsidRPr="009F19A2">
              <w:rPr>
                <w:color w:val="000000"/>
                <w:sz w:val="26"/>
                <w:szCs w:val="26"/>
                <w:lang w:eastAsia="ru-RU"/>
              </w:rPr>
              <w:t>–</w:t>
            </w:r>
            <w:r w:rsidR="00BA5016" w:rsidRPr="009F19A2">
              <w:rPr>
                <w:color w:val="000000"/>
                <w:sz w:val="26"/>
                <w:szCs w:val="26"/>
                <w:lang w:eastAsia="ru-RU"/>
              </w:rPr>
              <w:t xml:space="preserve"> </w:t>
            </w:r>
            <w:r w:rsidR="00FE724C">
              <w:rPr>
                <w:color w:val="000000"/>
                <w:sz w:val="26"/>
                <w:szCs w:val="26"/>
                <w:lang w:eastAsia="ru-RU"/>
              </w:rPr>
              <w:t>2</w:t>
            </w:r>
            <w:r w:rsidR="001B68A5">
              <w:rPr>
                <w:color w:val="000000"/>
                <w:sz w:val="26"/>
                <w:szCs w:val="26"/>
                <w:lang w:eastAsia="ru-RU"/>
              </w:rPr>
              <w:t>7</w:t>
            </w:r>
            <w:r w:rsidR="001935C2">
              <w:rPr>
                <w:color w:val="000000"/>
                <w:sz w:val="26"/>
                <w:szCs w:val="26"/>
                <w:lang w:eastAsia="ru-RU"/>
              </w:rPr>
              <w:t>.02</w:t>
            </w:r>
            <w:r w:rsidR="00216CA1">
              <w:rPr>
                <w:color w:val="000000"/>
                <w:sz w:val="26"/>
                <w:szCs w:val="26"/>
                <w:lang w:eastAsia="ru-RU"/>
              </w:rPr>
              <w:t>.2019</w:t>
            </w:r>
            <w:r w:rsidRPr="00E042B7">
              <w:rPr>
                <w:color w:val="000000"/>
                <w:sz w:val="26"/>
                <w:szCs w:val="26"/>
                <w:lang w:eastAsia="ru-RU"/>
              </w:rPr>
              <w:t>.</w:t>
            </w:r>
          </w:p>
          <w:p w:rsidR="00A72425" w:rsidRPr="00E042B7" w:rsidRDefault="00A72425" w:rsidP="003501B6">
            <w:pPr>
              <w:contextualSpacing/>
              <w:jc w:val="both"/>
              <w:rPr>
                <w:color w:val="000000"/>
                <w:sz w:val="26"/>
                <w:szCs w:val="26"/>
                <w:lang w:eastAsia="ru-RU"/>
              </w:rPr>
            </w:pPr>
          </w:p>
          <w:p w:rsidR="00A72425" w:rsidRPr="00E042B7" w:rsidRDefault="00A72425" w:rsidP="003501B6">
            <w:pPr>
              <w:contextualSpacing/>
              <w:jc w:val="both"/>
              <w:rPr>
                <w:color w:val="000000"/>
                <w:sz w:val="26"/>
                <w:szCs w:val="26"/>
                <w:lang w:eastAsia="ru-RU"/>
              </w:rPr>
            </w:pPr>
            <w:r w:rsidRPr="00E042B7">
              <w:rPr>
                <w:color w:val="000000"/>
                <w:sz w:val="26"/>
                <w:szCs w:val="26"/>
                <w:lang w:eastAsia="ru-RU"/>
              </w:rPr>
              <w:t xml:space="preserve">2.2. Дата проведения заседания совета директоров эмитента – </w:t>
            </w:r>
            <w:r w:rsidR="001B68A5">
              <w:rPr>
                <w:color w:val="000000"/>
                <w:sz w:val="26"/>
                <w:szCs w:val="26"/>
                <w:lang w:eastAsia="ru-RU"/>
              </w:rPr>
              <w:t>01.03</w:t>
            </w:r>
            <w:r w:rsidR="00216CA1">
              <w:rPr>
                <w:color w:val="000000"/>
                <w:sz w:val="26"/>
                <w:szCs w:val="26"/>
                <w:lang w:eastAsia="ru-RU"/>
              </w:rPr>
              <w:t>.2019</w:t>
            </w:r>
            <w:r w:rsidRPr="00E042B7">
              <w:rPr>
                <w:color w:val="000000"/>
                <w:sz w:val="26"/>
                <w:szCs w:val="26"/>
                <w:lang w:eastAsia="ru-RU"/>
              </w:rPr>
              <w:t>.</w:t>
            </w:r>
          </w:p>
          <w:p w:rsidR="00A72425" w:rsidRPr="00E042B7" w:rsidRDefault="00A72425" w:rsidP="003501B6">
            <w:pPr>
              <w:contextualSpacing/>
              <w:jc w:val="both"/>
              <w:rPr>
                <w:color w:val="000000"/>
                <w:sz w:val="26"/>
                <w:szCs w:val="26"/>
                <w:lang w:eastAsia="ru-RU"/>
              </w:rPr>
            </w:pPr>
          </w:p>
          <w:p w:rsidR="00A72425" w:rsidRPr="00E042B7" w:rsidRDefault="00A72425" w:rsidP="001935C2">
            <w:pPr>
              <w:contextualSpacing/>
              <w:jc w:val="both"/>
              <w:rPr>
                <w:color w:val="000000"/>
                <w:sz w:val="26"/>
                <w:szCs w:val="26"/>
                <w:lang w:eastAsia="ru-RU"/>
              </w:rPr>
            </w:pPr>
            <w:r w:rsidRPr="00E042B7">
              <w:rPr>
                <w:color w:val="000000"/>
                <w:sz w:val="26"/>
                <w:szCs w:val="26"/>
                <w:lang w:eastAsia="ru-RU"/>
              </w:rPr>
              <w:t xml:space="preserve">2.3. Повестка </w:t>
            </w:r>
            <w:proofErr w:type="gramStart"/>
            <w:r w:rsidRPr="00E042B7">
              <w:rPr>
                <w:color w:val="000000"/>
                <w:sz w:val="26"/>
                <w:szCs w:val="26"/>
                <w:lang w:eastAsia="ru-RU"/>
              </w:rPr>
              <w:t>дня заседания совета директоров эмитента</w:t>
            </w:r>
            <w:proofErr w:type="gramEnd"/>
            <w:r w:rsidRPr="00E042B7">
              <w:rPr>
                <w:color w:val="000000"/>
                <w:sz w:val="26"/>
                <w:szCs w:val="26"/>
                <w:lang w:eastAsia="ru-RU"/>
              </w:rPr>
              <w:t>:</w:t>
            </w:r>
          </w:p>
          <w:p w:rsidR="001B68A5" w:rsidRPr="001B68A5" w:rsidRDefault="001B68A5" w:rsidP="001B68A5">
            <w:pPr>
              <w:pStyle w:val="a5"/>
              <w:tabs>
                <w:tab w:val="left" w:pos="0"/>
                <w:tab w:val="left" w:pos="426"/>
              </w:tabs>
              <w:spacing w:after="0" w:line="240" w:lineRule="auto"/>
              <w:ind w:left="0" w:right="-6"/>
              <w:jc w:val="both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1B68A5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1.</w:t>
            </w:r>
            <w:r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 xml:space="preserve"> </w:t>
            </w:r>
            <w:r w:rsidRPr="001B68A5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Об утверждении кандидатуры Страховщика Общества</w:t>
            </w:r>
            <w:r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.</w:t>
            </w:r>
          </w:p>
          <w:p w:rsidR="001B68A5" w:rsidRPr="001B68A5" w:rsidRDefault="001B68A5" w:rsidP="001B68A5">
            <w:pPr>
              <w:pStyle w:val="a5"/>
              <w:tabs>
                <w:tab w:val="left" w:pos="0"/>
                <w:tab w:val="left" w:pos="426"/>
              </w:tabs>
              <w:spacing w:after="0" w:line="240" w:lineRule="auto"/>
              <w:ind w:left="0" w:right="-6"/>
              <w:jc w:val="both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1B68A5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2.</w:t>
            </w:r>
            <w:r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 xml:space="preserve"> </w:t>
            </w:r>
            <w:r w:rsidRPr="001B68A5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 xml:space="preserve">О причинах </w:t>
            </w:r>
            <w:proofErr w:type="gramStart"/>
            <w:r w:rsidRPr="001B68A5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отклонений фактических параметров исполнения инвестиционной программы Общества</w:t>
            </w:r>
            <w:proofErr w:type="gramEnd"/>
            <w:r w:rsidRPr="001B68A5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 xml:space="preserve"> за 9 месяцев 2018 года от плановых параметров.</w:t>
            </w:r>
          </w:p>
          <w:p w:rsidR="001B68A5" w:rsidRPr="001B68A5" w:rsidRDefault="001B68A5" w:rsidP="001B68A5">
            <w:pPr>
              <w:pStyle w:val="a5"/>
              <w:tabs>
                <w:tab w:val="left" w:pos="0"/>
                <w:tab w:val="left" w:pos="426"/>
              </w:tabs>
              <w:spacing w:after="0" w:line="240" w:lineRule="auto"/>
              <w:ind w:left="0" w:right="-6"/>
              <w:jc w:val="both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1B68A5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3.</w:t>
            </w:r>
            <w:r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 xml:space="preserve"> </w:t>
            </w:r>
            <w:r w:rsidRPr="001B68A5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О согласовании кандидатур на отдельные должности исполнительного аппарата Общества, определяемые Советом директоров Общества.</w:t>
            </w:r>
          </w:p>
          <w:p w:rsidR="001B68A5" w:rsidRPr="001B68A5" w:rsidRDefault="001B68A5" w:rsidP="001B68A5">
            <w:pPr>
              <w:pStyle w:val="a5"/>
              <w:tabs>
                <w:tab w:val="left" w:pos="0"/>
                <w:tab w:val="left" w:pos="426"/>
              </w:tabs>
              <w:spacing w:after="0" w:line="240" w:lineRule="auto"/>
              <w:ind w:left="0" w:right="-6"/>
              <w:jc w:val="both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1B68A5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4.</w:t>
            </w:r>
            <w:r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 xml:space="preserve"> </w:t>
            </w:r>
            <w:r w:rsidRPr="001B68A5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Об утверждении бюджета подразделения внутреннего аудита Общества на 2019 год.</w:t>
            </w:r>
          </w:p>
          <w:p w:rsidR="001B68A5" w:rsidRPr="001B68A5" w:rsidRDefault="001B68A5" w:rsidP="001B68A5">
            <w:pPr>
              <w:pStyle w:val="a5"/>
              <w:tabs>
                <w:tab w:val="left" w:pos="0"/>
                <w:tab w:val="left" w:pos="426"/>
              </w:tabs>
              <w:spacing w:after="0" w:line="240" w:lineRule="auto"/>
              <w:ind w:left="0" w:right="-6"/>
              <w:jc w:val="both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1B68A5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5.</w:t>
            </w:r>
            <w:r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 xml:space="preserve"> </w:t>
            </w:r>
            <w:r w:rsidRPr="001B68A5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Об утверждении целевых значений функциональных КПЭ директора Дирекции внутреннего аудита и контроля Общества на 2019 год.</w:t>
            </w:r>
          </w:p>
          <w:p w:rsidR="001B68A5" w:rsidRPr="001B68A5" w:rsidRDefault="001B68A5" w:rsidP="001B68A5">
            <w:pPr>
              <w:pStyle w:val="a5"/>
              <w:tabs>
                <w:tab w:val="left" w:pos="0"/>
                <w:tab w:val="left" w:pos="426"/>
              </w:tabs>
              <w:spacing w:after="0" w:line="240" w:lineRule="auto"/>
              <w:ind w:left="0" w:right="-6"/>
              <w:jc w:val="both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1B68A5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6.</w:t>
            </w:r>
            <w:r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 xml:space="preserve"> </w:t>
            </w:r>
            <w:r w:rsidRPr="001B68A5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Об утверждении плана работы Дирекции внутреннего аудита и контроля Общества на 2019 год.</w:t>
            </w:r>
          </w:p>
          <w:p w:rsidR="001B68A5" w:rsidRPr="001B68A5" w:rsidRDefault="001B68A5" w:rsidP="001B68A5">
            <w:pPr>
              <w:pStyle w:val="a5"/>
              <w:tabs>
                <w:tab w:val="left" w:pos="0"/>
                <w:tab w:val="left" w:pos="426"/>
              </w:tabs>
              <w:spacing w:after="0" w:line="240" w:lineRule="auto"/>
              <w:ind w:left="0" w:right="-6"/>
              <w:jc w:val="both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1B68A5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7.</w:t>
            </w:r>
            <w:r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 xml:space="preserve"> </w:t>
            </w:r>
            <w:r w:rsidRPr="001B68A5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 xml:space="preserve">О рассмотрении сводного плана работы Дирекции внутреннего аудита и контроля ПАО «МРСК Северного Кавказа» и управляемых обществ на 2019 </w:t>
            </w:r>
            <w:r w:rsidRPr="001B68A5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lastRenderedPageBreak/>
              <w:t>год.</w:t>
            </w:r>
          </w:p>
          <w:p w:rsidR="00A72425" w:rsidRPr="00E042B7" w:rsidRDefault="001B68A5" w:rsidP="001B68A5">
            <w:pPr>
              <w:pStyle w:val="a5"/>
              <w:tabs>
                <w:tab w:val="left" w:pos="0"/>
                <w:tab w:val="left" w:pos="426"/>
              </w:tabs>
              <w:spacing w:after="0" w:line="240" w:lineRule="auto"/>
              <w:ind w:left="0" w:right="-6"/>
              <w:jc w:val="both"/>
              <w:rPr>
                <w:rFonts w:ascii="Times New Roman" w:eastAsia="Times New Roman" w:hAnsi="Times New Roman"/>
                <w:bCs/>
                <w:sz w:val="26"/>
                <w:szCs w:val="26"/>
                <w:lang w:eastAsia="ru-RU"/>
              </w:rPr>
            </w:pPr>
            <w:r w:rsidRPr="001B68A5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8.</w:t>
            </w:r>
            <w:r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 xml:space="preserve"> </w:t>
            </w:r>
            <w:bookmarkStart w:id="0" w:name="_GoBack"/>
            <w:bookmarkEnd w:id="0"/>
            <w:r w:rsidRPr="001B68A5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Об исполнении плана взаимодействия Общества с правоохранительными органами за 4 квартал 2018 года.</w:t>
            </w:r>
          </w:p>
        </w:tc>
      </w:tr>
    </w:tbl>
    <w:p w:rsidR="00A72425" w:rsidRDefault="00A72425" w:rsidP="00A72425">
      <w:pPr>
        <w:contextualSpacing/>
        <w:jc w:val="both"/>
        <w:rPr>
          <w:sz w:val="26"/>
          <w:szCs w:val="26"/>
          <w:lang w:eastAsia="ru-RU"/>
        </w:rPr>
      </w:pPr>
    </w:p>
    <w:tbl>
      <w:tblPr>
        <w:tblW w:w="9039" w:type="dxa"/>
        <w:tblLook w:val="00A0" w:firstRow="1" w:lastRow="0" w:firstColumn="1" w:lastColumn="0" w:noHBand="0" w:noVBand="0"/>
      </w:tblPr>
      <w:tblGrid>
        <w:gridCol w:w="9039"/>
      </w:tblGrid>
      <w:tr w:rsidR="00A72425" w:rsidRPr="00E042B7" w:rsidTr="001B68A5">
        <w:trPr>
          <w:trHeight w:val="331"/>
        </w:trPr>
        <w:tc>
          <w:tcPr>
            <w:tcW w:w="90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2425" w:rsidRPr="00E042B7" w:rsidRDefault="00A72425" w:rsidP="001E53C7">
            <w:pPr>
              <w:jc w:val="center"/>
              <w:rPr>
                <w:sz w:val="26"/>
                <w:szCs w:val="26"/>
              </w:rPr>
            </w:pPr>
            <w:r w:rsidRPr="00E042B7">
              <w:rPr>
                <w:sz w:val="26"/>
                <w:szCs w:val="26"/>
              </w:rPr>
              <w:t>3. Подпись</w:t>
            </w:r>
          </w:p>
        </w:tc>
      </w:tr>
      <w:tr w:rsidR="00A72425" w:rsidRPr="00E042B7" w:rsidTr="001B68A5">
        <w:trPr>
          <w:trHeight w:val="345"/>
        </w:trPr>
        <w:tc>
          <w:tcPr>
            <w:tcW w:w="90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092C" w:rsidRDefault="00A72425" w:rsidP="001E53C7">
            <w:pPr>
              <w:jc w:val="both"/>
              <w:rPr>
                <w:sz w:val="26"/>
                <w:szCs w:val="26"/>
              </w:rPr>
            </w:pPr>
            <w:r w:rsidRPr="00E042B7">
              <w:rPr>
                <w:sz w:val="26"/>
                <w:szCs w:val="26"/>
              </w:rPr>
              <w:t>3.1. Директор Департамента</w:t>
            </w:r>
            <w:r w:rsidR="00E1092C">
              <w:rPr>
                <w:sz w:val="26"/>
                <w:szCs w:val="26"/>
              </w:rPr>
              <w:t xml:space="preserve"> </w:t>
            </w:r>
            <w:r w:rsidRPr="00E042B7">
              <w:rPr>
                <w:sz w:val="26"/>
                <w:szCs w:val="26"/>
              </w:rPr>
              <w:t>корпоративного</w:t>
            </w:r>
          </w:p>
          <w:p w:rsidR="00A72425" w:rsidRPr="00E042B7" w:rsidRDefault="00A72425" w:rsidP="001E53C7">
            <w:pPr>
              <w:jc w:val="both"/>
              <w:rPr>
                <w:sz w:val="26"/>
                <w:szCs w:val="26"/>
              </w:rPr>
            </w:pPr>
            <w:r w:rsidRPr="00E042B7">
              <w:rPr>
                <w:sz w:val="26"/>
                <w:szCs w:val="26"/>
              </w:rPr>
              <w:t>управления и взаимодействия с акционерами</w:t>
            </w:r>
          </w:p>
          <w:p w:rsidR="00A72425" w:rsidRPr="00E042B7" w:rsidRDefault="00A72425" w:rsidP="001E53C7">
            <w:pPr>
              <w:jc w:val="both"/>
              <w:rPr>
                <w:sz w:val="26"/>
                <w:szCs w:val="26"/>
              </w:rPr>
            </w:pPr>
            <w:r w:rsidRPr="00E042B7">
              <w:rPr>
                <w:sz w:val="26"/>
                <w:szCs w:val="26"/>
              </w:rPr>
              <w:t>ПАО «МРСК Северного Кавказа»</w:t>
            </w:r>
          </w:p>
          <w:p w:rsidR="00A72425" w:rsidRPr="00E042B7" w:rsidRDefault="00A72425" w:rsidP="001E53C7">
            <w:pPr>
              <w:jc w:val="both"/>
              <w:rPr>
                <w:sz w:val="26"/>
                <w:szCs w:val="26"/>
              </w:rPr>
            </w:pPr>
            <w:r w:rsidRPr="00E042B7">
              <w:rPr>
                <w:sz w:val="26"/>
                <w:szCs w:val="26"/>
              </w:rPr>
              <w:t>(на основании дове</w:t>
            </w:r>
            <w:r w:rsidR="00216CA1">
              <w:rPr>
                <w:sz w:val="26"/>
                <w:szCs w:val="26"/>
              </w:rPr>
              <w:t>ренности от 01.01.2019 № 80</w:t>
            </w:r>
            <w:r w:rsidR="00E1092C">
              <w:rPr>
                <w:sz w:val="26"/>
                <w:szCs w:val="26"/>
              </w:rPr>
              <w:t>) __</w:t>
            </w:r>
            <w:r w:rsidR="00FE724C">
              <w:rPr>
                <w:sz w:val="26"/>
                <w:szCs w:val="26"/>
              </w:rPr>
              <w:t>__</w:t>
            </w:r>
            <w:r w:rsidR="00216CA1">
              <w:rPr>
                <w:sz w:val="26"/>
                <w:szCs w:val="26"/>
              </w:rPr>
              <w:t>__</w:t>
            </w:r>
            <w:r w:rsidR="00E1092C">
              <w:rPr>
                <w:sz w:val="26"/>
                <w:szCs w:val="26"/>
              </w:rPr>
              <w:t>___</w:t>
            </w:r>
            <w:r w:rsidRPr="00E042B7">
              <w:rPr>
                <w:sz w:val="26"/>
                <w:szCs w:val="26"/>
              </w:rPr>
              <w:t xml:space="preserve"> В.В. Волковский</w:t>
            </w:r>
          </w:p>
          <w:p w:rsidR="00A72425" w:rsidRPr="00E042B7" w:rsidRDefault="00A72425" w:rsidP="001E53C7">
            <w:pPr>
              <w:jc w:val="both"/>
              <w:rPr>
                <w:sz w:val="26"/>
                <w:szCs w:val="26"/>
              </w:rPr>
            </w:pPr>
            <w:r w:rsidRPr="00E042B7">
              <w:rPr>
                <w:sz w:val="26"/>
                <w:szCs w:val="26"/>
              </w:rPr>
              <w:t xml:space="preserve">                                                                               </w:t>
            </w:r>
            <w:r w:rsidR="00FE724C">
              <w:rPr>
                <w:sz w:val="26"/>
                <w:szCs w:val="26"/>
              </w:rPr>
              <w:t xml:space="preserve">     </w:t>
            </w:r>
            <w:r w:rsidRPr="00E042B7">
              <w:rPr>
                <w:sz w:val="26"/>
                <w:szCs w:val="26"/>
              </w:rPr>
              <w:t xml:space="preserve">  (подпись)</w:t>
            </w:r>
          </w:p>
          <w:p w:rsidR="00A72425" w:rsidRPr="00E042B7" w:rsidRDefault="00A72425" w:rsidP="001B68A5">
            <w:pPr>
              <w:jc w:val="both"/>
              <w:rPr>
                <w:sz w:val="26"/>
                <w:szCs w:val="26"/>
              </w:rPr>
            </w:pPr>
            <w:r w:rsidRPr="00E042B7">
              <w:rPr>
                <w:sz w:val="26"/>
                <w:szCs w:val="26"/>
              </w:rPr>
              <w:t>3.2. Дата «</w:t>
            </w:r>
            <w:r w:rsidR="00FE724C">
              <w:rPr>
                <w:sz w:val="26"/>
                <w:szCs w:val="26"/>
              </w:rPr>
              <w:t>2</w:t>
            </w:r>
            <w:r w:rsidR="001B68A5">
              <w:rPr>
                <w:sz w:val="26"/>
                <w:szCs w:val="26"/>
              </w:rPr>
              <w:t>7</w:t>
            </w:r>
            <w:r w:rsidRPr="00E042B7">
              <w:rPr>
                <w:sz w:val="26"/>
                <w:szCs w:val="26"/>
              </w:rPr>
              <w:t xml:space="preserve">» </w:t>
            </w:r>
            <w:r w:rsidR="001935C2">
              <w:rPr>
                <w:sz w:val="26"/>
                <w:szCs w:val="26"/>
              </w:rPr>
              <w:t>февраля</w:t>
            </w:r>
            <w:r w:rsidRPr="00E042B7">
              <w:rPr>
                <w:sz w:val="26"/>
                <w:szCs w:val="26"/>
              </w:rPr>
              <w:t xml:space="preserve"> 201</w:t>
            </w:r>
            <w:r w:rsidR="00216CA1">
              <w:rPr>
                <w:sz w:val="26"/>
                <w:szCs w:val="26"/>
              </w:rPr>
              <w:t>9</w:t>
            </w:r>
            <w:r w:rsidRPr="00E042B7">
              <w:rPr>
                <w:sz w:val="26"/>
                <w:szCs w:val="26"/>
              </w:rPr>
              <w:t xml:space="preserve"> г.                 </w:t>
            </w:r>
            <w:r w:rsidR="001B68A5">
              <w:rPr>
                <w:sz w:val="26"/>
                <w:szCs w:val="26"/>
              </w:rPr>
              <w:t xml:space="preserve">   </w:t>
            </w:r>
            <w:r w:rsidRPr="00E042B7">
              <w:rPr>
                <w:sz w:val="26"/>
                <w:szCs w:val="26"/>
              </w:rPr>
              <w:t xml:space="preserve">  </w:t>
            </w:r>
            <w:r w:rsidR="00216CA1">
              <w:rPr>
                <w:sz w:val="26"/>
                <w:szCs w:val="26"/>
              </w:rPr>
              <w:t xml:space="preserve"> </w:t>
            </w:r>
            <w:r w:rsidRPr="00E042B7">
              <w:rPr>
                <w:sz w:val="26"/>
                <w:szCs w:val="26"/>
              </w:rPr>
              <w:t xml:space="preserve">      </w:t>
            </w:r>
            <w:r w:rsidR="00FE724C">
              <w:rPr>
                <w:sz w:val="26"/>
                <w:szCs w:val="26"/>
              </w:rPr>
              <w:t xml:space="preserve">     </w:t>
            </w:r>
            <w:r w:rsidRPr="00E042B7">
              <w:rPr>
                <w:sz w:val="26"/>
                <w:szCs w:val="26"/>
              </w:rPr>
              <w:t xml:space="preserve">   М.П.</w:t>
            </w:r>
          </w:p>
        </w:tc>
      </w:tr>
    </w:tbl>
    <w:p w:rsidR="00A808B7" w:rsidRDefault="00A808B7"/>
    <w:sectPr w:rsidR="00A808B7" w:rsidSect="00FE724C">
      <w:headerReference w:type="default" r:id="rId9"/>
      <w:pgSz w:w="11906" w:h="16838"/>
      <w:pgMar w:top="1135" w:right="851" w:bottom="709" w:left="1701" w:header="420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812B3" w:rsidRDefault="005812B3">
      <w:r>
        <w:separator/>
      </w:r>
    </w:p>
  </w:endnote>
  <w:endnote w:type="continuationSeparator" w:id="0">
    <w:p w:rsidR="005812B3" w:rsidRDefault="005812B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812B3" w:rsidRDefault="005812B3">
      <w:r>
        <w:separator/>
      </w:r>
    </w:p>
  </w:footnote>
  <w:footnote w:type="continuationSeparator" w:id="0">
    <w:p w:rsidR="005812B3" w:rsidRDefault="005812B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E3B92" w:rsidRPr="00783AD3" w:rsidRDefault="00B87FE6">
    <w:pPr>
      <w:pStyle w:val="a3"/>
      <w:jc w:val="center"/>
      <w:rPr>
        <w:sz w:val="24"/>
      </w:rPr>
    </w:pPr>
    <w:r w:rsidRPr="00783AD3">
      <w:rPr>
        <w:sz w:val="24"/>
      </w:rPr>
      <w:fldChar w:fldCharType="begin"/>
    </w:r>
    <w:r w:rsidRPr="00783AD3">
      <w:rPr>
        <w:sz w:val="24"/>
      </w:rPr>
      <w:instrText>PAGE   \* MERGEFORMAT</w:instrText>
    </w:r>
    <w:r w:rsidRPr="00783AD3">
      <w:rPr>
        <w:sz w:val="24"/>
      </w:rPr>
      <w:fldChar w:fldCharType="separate"/>
    </w:r>
    <w:r w:rsidR="001B68A5">
      <w:rPr>
        <w:noProof/>
        <w:sz w:val="24"/>
      </w:rPr>
      <w:t>2</w:t>
    </w:r>
    <w:r w:rsidRPr="00783AD3">
      <w:rPr>
        <w:sz w:val="24"/>
      </w:rPr>
      <w:fldChar w:fldCharType="end"/>
    </w:r>
  </w:p>
  <w:p w:rsidR="002E3B92" w:rsidRDefault="005812B3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72425"/>
    <w:rsid w:val="00010001"/>
    <w:rsid w:val="000262AA"/>
    <w:rsid w:val="000C4AC9"/>
    <w:rsid w:val="001935C2"/>
    <w:rsid w:val="001B68A5"/>
    <w:rsid w:val="00216CA1"/>
    <w:rsid w:val="002F4DB8"/>
    <w:rsid w:val="003501B6"/>
    <w:rsid w:val="00461D76"/>
    <w:rsid w:val="00514318"/>
    <w:rsid w:val="005812B3"/>
    <w:rsid w:val="00647720"/>
    <w:rsid w:val="008D1349"/>
    <w:rsid w:val="009F19A2"/>
    <w:rsid w:val="00A72425"/>
    <w:rsid w:val="00A808B7"/>
    <w:rsid w:val="00B80572"/>
    <w:rsid w:val="00B87FE6"/>
    <w:rsid w:val="00BA0C3E"/>
    <w:rsid w:val="00BA5016"/>
    <w:rsid w:val="00C2104E"/>
    <w:rsid w:val="00DB7000"/>
    <w:rsid w:val="00DD3E14"/>
    <w:rsid w:val="00E1092C"/>
    <w:rsid w:val="00E31C42"/>
    <w:rsid w:val="00E77429"/>
    <w:rsid w:val="00FE72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7242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A72425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A72425"/>
    <w:rPr>
      <w:rFonts w:ascii="Times New Roman" w:eastAsia="Times New Roman" w:hAnsi="Times New Roman" w:cs="Times New Roman"/>
      <w:sz w:val="20"/>
      <w:szCs w:val="20"/>
    </w:rPr>
  </w:style>
  <w:style w:type="paragraph" w:styleId="a5">
    <w:name w:val="List Paragraph"/>
    <w:basedOn w:val="a"/>
    <w:uiPriority w:val="34"/>
    <w:qFormat/>
    <w:rsid w:val="00A72425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</w:rPr>
  </w:style>
  <w:style w:type="character" w:styleId="a6">
    <w:name w:val="page number"/>
    <w:basedOn w:val="a0"/>
    <w:rsid w:val="00B87FE6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7242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A72425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A72425"/>
    <w:rPr>
      <w:rFonts w:ascii="Times New Roman" w:eastAsia="Times New Roman" w:hAnsi="Times New Roman" w:cs="Times New Roman"/>
      <w:sz w:val="20"/>
      <w:szCs w:val="20"/>
    </w:rPr>
  </w:style>
  <w:style w:type="paragraph" w:styleId="a5">
    <w:name w:val="List Paragraph"/>
    <w:basedOn w:val="a"/>
    <w:uiPriority w:val="34"/>
    <w:qFormat/>
    <w:rsid w:val="00A72425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</w:rPr>
  </w:style>
  <w:style w:type="character" w:styleId="a6">
    <w:name w:val="page number"/>
    <w:basedOn w:val="a0"/>
    <w:rsid w:val="00B87FE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disclosure.skrin.ru/disclosure/2632082033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www.mrsk-sk.ru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2</Pages>
  <Words>408</Words>
  <Characters>2332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2735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Ежек Антон Юрьевич</dc:creator>
  <cp:lastModifiedBy>Фомина Ольга Александровна</cp:lastModifiedBy>
  <cp:revision>10</cp:revision>
  <dcterms:created xsi:type="dcterms:W3CDTF">2018-12-25T09:46:00Z</dcterms:created>
  <dcterms:modified xsi:type="dcterms:W3CDTF">2019-02-27T06:29:00Z</dcterms:modified>
</cp:coreProperties>
</file>